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9F" w:rsidRDefault="00652E9F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bCs/>
          <w:noProof/>
          <w:sz w:val="28"/>
          <w:szCs w:val="24"/>
        </w:rPr>
      </w:pPr>
    </w:p>
    <w:p w:rsidR="00F20065" w:rsidRDefault="00652E9F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8"/>
          <w:szCs w:val="24"/>
        </w:rPr>
        <w:drawing>
          <wp:inline distT="0" distB="0" distL="0" distR="0">
            <wp:extent cx="6623685" cy="911733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911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8B5" w:rsidRDefault="00883A32">
      <w:pPr>
        <w:spacing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4"/>
        </w:rPr>
        <w:lastRenderedPageBreak/>
        <w:t>Пояснительная записка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Программа кружка 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3028B5" w:rsidRDefault="00883A32">
      <w:pPr>
        <w:spacing w:before="8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3028B5" w:rsidRDefault="00883A32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</w:t>
      </w:r>
      <w:r w:rsidR="00F20065">
        <w:rPr>
          <w:rFonts w:ascii="Times New Roman" w:hAnsi="Times New Roman"/>
          <w:sz w:val="24"/>
          <w:szCs w:val="24"/>
        </w:rPr>
        <w:t xml:space="preserve"> Отряд ЮИД состоит из учащихся 5</w:t>
      </w:r>
      <w:r>
        <w:rPr>
          <w:rFonts w:ascii="Times New Roman" w:hAnsi="Times New Roman"/>
          <w:sz w:val="24"/>
          <w:szCs w:val="24"/>
        </w:rPr>
        <w:t xml:space="preserve"> класса</w:t>
      </w:r>
    </w:p>
    <w:p w:rsidR="003028B5" w:rsidRDefault="00883A32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Работа проводится в форме тео</w:t>
      </w:r>
      <w:r>
        <w:rPr>
          <w:rFonts w:ascii="Times New Roman" w:hAnsi="Times New Roman"/>
          <w:sz w:val="24"/>
          <w:szCs w:val="24"/>
        </w:rPr>
        <w:softHyphen/>
        <w:t xml:space="preserve">ретических и практических занятий. Содержание занятий, объем, и интенсивность нагрузок зависят от возраста и физического состояния здоровья обучающихся. 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3028B5" w:rsidRDefault="00883A32">
      <w:pPr>
        <w:pStyle w:val="a9"/>
        <w:spacing w:after="0" w:afterAutospacing="0"/>
        <w:contextualSpacing/>
        <w:jc w:val="both"/>
      </w:pPr>
      <w:r>
        <w:rPr>
          <w:b/>
          <w:bCs/>
        </w:rPr>
        <w:t>Цель программы:</w:t>
      </w:r>
      <w: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3028B5" w:rsidRDefault="003028B5">
      <w:pPr>
        <w:pStyle w:val="a9"/>
        <w:spacing w:after="0" w:afterAutospacing="0"/>
        <w:ind w:left="-720" w:firstLine="720"/>
        <w:contextualSpacing/>
        <w:jc w:val="both"/>
        <w:rPr>
          <w:b/>
          <w:bCs/>
        </w:rPr>
      </w:pPr>
    </w:p>
    <w:p w:rsidR="003028B5" w:rsidRDefault="00883A32">
      <w:pPr>
        <w:pStyle w:val="a9"/>
        <w:spacing w:after="0" w:afterAutospacing="0"/>
        <w:ind w:left="-720" w:firstLine="720"/>
        <w:contextualSpacing/>
        <w:jc w:val="center"/>
      </w:pPr>
      <w:r>
        <w:rPr>
          <w:b/>
          <w:bCs/>
        </w:rPr>
        <w:t>Задачи программы:</w:t>
      </w:r>
    </w:p>
    <w:p w:rsidR="003028B5" w:rsidRDefault="00883A32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Сформировать у обучающихся потребность в изучении правил дорожного движения </w:t>
      </w:r>
    </w:p>
    <w:p w:rsidR="003028B5" w:rsidRDefault="00883A32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и   осознанное к ним отношения ;</w:t>
      </w:r>
    </w:p>
    <w:p w:rsidR="003028B5" w:rsidRDefault="00883A32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Сформировать устойчивые навыки соблюдения и выполнения правил дорожного движения;  </w:t>
      </w:r>
    </w:p>
    <w:p w:rsidR="003028B5" w:rsidRDefault="00883A32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3028B5" w:rsidRDefault="00883A32">
      <w:pPr>
        <w:numPr>
          <w:ilvl w:val="0"/>
          <w:numId w:val="1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Повысить интерес школьников к велоспорту; </w:t>
      </w:r>
    </w:p>
    <w:p w:rsidR="003028B5" w:rsidRDefault="00883A3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Развивать у учащихся умение ориентироваться в дорожно-транспортной ситуации;</w:t>
      </w:r>
    </w:p>
    <w:p w:rsidR="003028B5" w:rsidRDefault="00883A3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Воспитывать чувство ответственности, культуры безопасного поведения на дорогах и улицах. </w:t>
      </w:r>
    </w:p>
    <w:p w:rsidR="003028B5" w:rsidRDefault="00883A3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Выработать у учащихся культуру поведения в транспорте и дорожную этику.</w:t>
      </w:r>
    </w:p>
    <w:p w:rsidR="003028B5" w:rsidRDefault="00883A32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028B5" w:rsidRDefault="003028B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028B5" w:rsidRDefault="00883A3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Развитие значимых для данной деятельности личностных качеств:</w:t>
      </w:r>
    </w:p>
    <w:p w:rsidR="003028B5" w:rsidRDefault="00883A3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самостоятельности в принятии правильных решений; </w:t>
      </w:r>
    </w:p>
    <w:p w:rsidR="003028B5" w:rsidRDefault="00883A3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убежденности и активности в пропаганде добросовестного выполнения </w:t>
      </w:r>
      <w:r>
        <w:rPr>
          <w:rFonts w:ascii="Times New Roman" w:hAnsi="Times New Roman"/>
          <w:sz w:val="24"/>
          <w:szCs w:val="24"/>
        </w:rPr>
        <w:br/>
        <w:t xml:space="preserve">правил дорожного движения, как необходимого элемента сохранения своей </w:t>
      </w:r>
      <w:r>
        <w:rPr>
          <w:rFonts w:ascii="Times New Roman" w:hAnsi="Times New Roman"/>
          <w:sz w:val="24"/>
          <w:szCs w:val="24"/>
        </w:rPr>
        <w:br/>
        <w:t xml:space="preserve">жизни; </w:t>
      </w:r>
    </w:p>
    <w:p w:rsidR="003028B5" w:rsidRDefault="00883A3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внимательности и вежливости во взаимоотношениях участников </w:t>
      </w:r>
      <w:r>
        <w:rPr>
          <w:rFonts w:ascii="Times New Roman" w:hAnsi="Times New Roman"/>
          <w:sz w:val="24"/>
          <w:szCs w:val="24"/>
        </w:rPr>
        <w:br/>
        <w:t>дорожного движения;</w:t>
      </w:r>
    </w:p>
    <w:p w:rsidR="003028B5" w:rsidRDefault="00883A3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здорового образ жизни и навыка самостоятельного физического </w:t>
      </w:r>
      <w:r>
        <w:rPr>
          <w:rFonts w:ascii="Times New Roman" w:hAnsi="Times New Roman"/>
          <w:sz w:val="24"/>
          <w:szCs w:val="24"/>
        </w:rPr>
        <w:br/>
        <w:t xml:space="preserve">совершенства. </w:t>
      </w:r>
    </w:p>
    <w:p w:rsidR="003028B5" w:rsidRDefault="003028B5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028B5" w:rsidRDefault="00883A32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3028B5" w:rsidRDefault="00883A32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Развитие и совершенствование навыков поведения на дороге, оказания первой доврачебной </w:t>
      </w:r>
    </w:p>
    <w:p w:rsidR="003028B5" w:rsidRDefault="00883A32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помощи; </w:t>
      </w:r>
    </w:p>
    <w:p w:rsidR="003028B5" w:rsidRDefault="00883A32">
      <w:pPr>
        <w:numPr>
          <w:ilvl w:val="0"/>
          <w:numId w:val="4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Формирование интереса к регулярным  занятиям велоспортом, повышение спортивного </w:t>
      </w:r>
    </w:p>
    <w:p w:rsidR="003028B5" w:rsidRDefault="00883A32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мастерства;  </w:t>
      </w:r>
    </w:p>
    <w:p w:rsidR="003028B5" w:rsidRDefault="00883A3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3028B5" w:rsidRDefault="00883A3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глубоких теоретических знаний правил дорожного движения; </w:t>
      </w:r>
    </w:p>
    <w:p w:rsidR="003028B5" w:rsidRDefault="00883A3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 детей желание вести работу по профилактике ДДТТ и навыков пропагандисткой работы; </w:t>
      </w:r>
    </w:p>
    <w:p w:rsidR="003028B5" w:rsidRDefault="00883A32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Сокращение детского дорожно-транспортного травматизма по вине детей и подростков. </w:t>
      </w:r>
    </w:p>
    <w:p w:rsidR="003028B5" w:rsidRDefault="003028B5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28B5" w:rsidRDefault="00883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Главные принципы: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Деятельность кружка не должна нарушать учебного процесса школы.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Использование наглядного пособия, ИКТ и всех средств наглядности.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Предполагает постепенное усложнение материала.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Добровольность участия в данном виде деятельности.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Активность и творческий подход к проведению мероприятий.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Доброжелательная и непринужденная обстановка работы кружка.</w:t>
      </w:r>
    </w:p>
    <w:p w:rsidR="003028B5" w:rsidRDefault="003028B5">
      <w:pPr>
        <w:spacing w:after="0" w:line="240" w:lineRule="auto"/>
        <w:rPr>
          <w:sz w:val="28"/>
          <w:szCs w:val="28"/>
        </w:rPr>
      </w:pPr>
    </w:p>
    <w:p w:rsidR="003028B5" w:rsidRDefault="00883A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работы ЮИД</w:t>
      </w:r>
    </w:p>
    <w:p w:rsidR="003028B5" w:rsidRDefault="00883A32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3028B5" w:rsidRDefault="00883A32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3028B5" w:rsidRDefault="00883A32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3028B5" w:rsidRDefault="00883A32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с юными велосипедистами.</w:t>
      </w:r>
    </w:p>
    <w:p w:rsidR="003028B5" w:rsidRDefault="003028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8B5" w:rsidRDefault="00883A32">
      <w:pPr>
        <w:pStyle w:val="a9"/>
        <w:spacing w:after="0" w:afterAutospacing="0"/>
        <w:ind w:left="-720" w:firstLine="720"/>
        <w:contextualSpacing/>
        <w:jc w:val="center"/>
      </w:pPr>
      <w:r>
        <w:rPr>
          <w:b/>
          <w:bCs/>
        </w:rPr>
        <w:t>Нормативно – правовое обеспечение программы: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Конституция РФ. 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Конвенция «О правах ребенка». 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Правила дорожного  движения. 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Устав образовательного учреждения. 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Учебный план. 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Учебные программы. 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 воспитательной работы ОУ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 воспитательной работы класса</w:t>
      </w:r>
    </w:p>
    <w:p w:rsidR="003028B5" w:rsidRDefault="00883A32">
      <w:pPr>
        <w:numPr>
          <w:ilvl w:val="0"/>
          <w:numId w:val="6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Положение об отряде юных инспекторов движения. </w:t>
      </w:r>
    </w:p>
    <w:p w:rsidR="003028B5" w:rsidRDefault="00883A32">
      <w:pPr>
        <w:spacing w:before="100" w:beforeAutospacing="1" w:after="0" w:line="240" w:lineRule="auto"/>
        <w:ind w:left="-72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3028B5" w:rsidRDefault="00883A32">
      <w:pPr>
        <w:pStyle w:val="a9"/>
        <w:spacing w:after="0" w:afterAutospacing="0"/>
        <w:ind w:left="-720" w:firstLine="720"/>
        <w:contextualSpacing/>
        <w:jc w:val="center"/>
      </w:pPr>
      <w:r>
        <w:rPr>
          <w:b/>
          <w:bCs/>
        </w:rPr>
        <w:t>Научно – методическое обеспечение:</w:t>
      </w:r>
    </w:p>
    <w:p w:rsidR="003028B5" w:rsidRDefault="00883A32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 образовательный стандарт</w:t>
      </w:r>
    </w:p>
    <w:p w:rsidR="003028B5" w:rsidRDefault="00883A32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 учебные программы школы. </w:t>
      </w:r>
    </w:p>
    <w:p w:rsidR="003028B5" w:rsidRDefault="00883A32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Методические рекомендации по курсу ОБЖ для проведения уроков ПДД. </w:t>
      </w:r>
    </w:p>
    <w:p w:rsidR="003028B5" w:rsidRDefault="00883A32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Учебники по ОБЖ, ПДД. </w:t>
      </w:r>
    </w:p>
    <w:p w:rsidR="003028B5" w:rsidRDefault="00883A32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разработки для родителей, обучающихся и педагогов.</w:t>
      </w:r>
    </w:p>
    <w:p w:rsidR="003028B5" w:rsidRDefault="00883A32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-диск «Правила дорожного движения для школьников»</w:t>
      </w:r>
    </w:p>
    <w:p w:rsidR="003028B5" w:rsidRDefault="00883A32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-диск «Школа  Смешариков». ёИгра по правилам дорожного движения</w:t>
      </w:r>
    </w:p>
    <w:p w:rsidR="003028B5" w:rsidRDefault="003028B5">
      <w:pPr>
        <w:numPr>
          <w:ilvl w:val="0"/>
          <w:numId w:val="7"/>
        </w:numPr>
        <w:spacing w:before="100" w:beforeAutospacing="1"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3028B5" w:rsidRDefault="00883A32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тематический план включен следующий материал: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Правила дорожного движения: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 общие положения;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 обязанности пешеходов;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 сигналы светофора;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 правила для водителей;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 дорожные знаки;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 практические занятия.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Основы доврачебной медицинской помощи: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 общие принципы оказания доврачебной помощи;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 техника наложения повязок;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  первая помощь при общих ранениях;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  первая помощь при несчастных случаях;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  первая помощь при ожогах и отморожениях;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       транспортировка при различных видах травм.</w:t>
      </w:r>
    </w:p>
    <w:p w:rsidR="003028B5" w:rsidRDefault="00883A32">
      <w:pPr>
        <w:spacing w:after="0" w:line="240" w:lineRule="auto"/>
        <w:ind w:left="-72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Фигурное вождение велотранспортных средств. </w:t>
      </w:r>
    </w:p>
    <w:p w:rsidR="003028B5" w:rsidRDefault="00883A32">
      <w:pPr>
        <w:spacing w:after="0" w:line="240" w:lineRule="auto"/>
        <w:ind w:left="-720" w:firstLine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программы:</w:t>
      </w:r>
    </w:p>
    <w:p w:rsidR="003028B5" w:rsidRDefault="00883A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выставки</w:t>
      </w:r>
    </w:p>
    <w:p w:rsidR="003028B5" w:rsidRDefault="00883A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праздники</w:t>
      </w:r>
    </w:p>
    <w:p w:rsidR="003028B5" w:rsidRDefault="00883A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театрализованные представления</w:t>
      </w:r>
    </w:p>
    <w:p w:rsidR="003028B5" w:rsidRDefault="00883A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</w:t>
      </w:r>
    </w:p>
    <w:p w:rsidR="003028B5" w:rsidRDefault="00883A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конкурсы</w:t>
      </w:r>
    </w:p>
    <w:p w:rsidR="003028B5" w:rsidRDefault="00883A3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агитбригады</w:t>
      </w:r>
    </w:p>
    <w:p w:rsidR="003028B5" w:rsidRDefault="003028B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Основные методы, используемые для реализации программы кружка: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обучении – практический, наглядный, словесный, работа с книгой, видеометод.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3028B5" w:rsidRDefault="003028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Программа кружка «ЮИД» относится к </w:t>
      </w:r>
      <w:r>
        <w:rPr>
          <w:rFonts w:ascii="Times New Roman" w:hAnsi="Times New Roman"/>
          <w:b/>
          <w:sz w:val="24"/>
          <w:szCs w:val="24"/>
        </w:rPr>
        <w:t>социально-педагогической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направленности</w:t>
      </w:r>
      <w:r>
        <w:rPr>
          <w:rFonts w:ascii="Times New Roman" w:hAnsi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3028B5" w:rsidRDefault="003028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Работа кружка «ЮИД» основывается на различных </w:t>
      </w:r>
      <w:r>
        <w:rPr>
          <w:rFonts w:ascii="Times New Roman" w:hAnsi="Times New Roman"/>
          <w:b/>
          <w:sz w:val="24"/>
          <w:szCs w:val="24"/>
        </w:rPr>
        <w:t>видах деятельности</w:t>
      </w:r>
      <w:r>
        <w:rPr>
          <w:rFonts w:ascii="Times New Roman" w:hAnsi="Times New Roman"/>
          <w:sz w:val="24"/>
          <w:szCs w:val="24"/>
        </w:rPr>
        <w:t>: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уголка безопасности дорожного движения;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правил дорожного движения и пропаганда их в классах;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Встречи и беседы с инспектором ГИБДД;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практических занятий по вождению велосипеда;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игр, конкурсов, соревнований в школе.</w:t>
      </w:r>
    </w:p>
    <w:p w:rsidR="003028B5" w:rsidRDefault="00883A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Основные формы деятельности кружка</w:t>
      </w:r>
      <w:r>
        <w:rPr>
          <w:rFonts w:ascii="Times New Roman" w:hAnsi="Times New Roman" w:cs="Times New Roman"/>
          <w:sz w:val="24"/>
          <w:szCs w:val="24"/>
        </w:rPr>
        <w:t xml:space="preserve">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срокам реализации программа годичная. 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работе кружка участвуют учащиеся 4 класса.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2 раза в неделю (68 часов в год).</w:t>
      </w:r>
    </w:p>
    <w:p w:rsidR="003028B5" w:rsidRDefault="003028B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Учащиеся должны:</w:t>
      </w: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знать:</w:t>
      </w:r>
    </w:p>
    <w:p w:rsidR="003028B5" w:rsidRDefault="00883A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3028B5" w:rsidRDefault="00883A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серии дорожных знаков и их представителей;</w:t>
      </w:r>
    </w:p>
    <w:p w:rsidR="003028B5" w:rsidRDefault="00883A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способы оказания первой медицинской помощи;</w:t>
      </w:r>
    </w:p>
    <w:p w:rsidR="003028B5" w:rsidRDefault="00883A3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устройство велосипеда.</w:t>
      </w:r>
    </w:p>
    <w:p w:rsidR="003028B5" w:rsidRDefault="003028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уметь:</w:t>
      </w:r>
    </w:p>
    <w:p w:rsidR="003028B5" w:rsidRDefault="00883A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правилами дорожного движения, выделять нужную информацию;</w:t>
      </w:r>
    </w:p>
    <w:p w:rsidR="003028B5" w:rsidRDefault="00883A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по билетам, предложенным газетой «Добрая дорога детства»;</w:t>
      </w:r>
    </w:p>
    <w:p w:rsidR="003028B5" w:rsidRDefault="00883A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информацию по дорожным знакам; оценивать дорожную ситуацию;</w:t>
      </w:r>
    </w:p>
    <w:p w:rsidR="003028B5" w:rsidRDefault="00883A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оказывать первую медицинскую помощь пострадавшему;</w:t>
      </w:r>
    </w:p>
    <w:p w:rsidR="003028B5" w:rsidRDefault="00883A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общественным транспортом;</w:t>
      </w:r>
    </w:p>
    <w:p w:rsidR="003028B5" w:rsidRDefault="00883A3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управлять велосипедом.</w:t>
      </w:r>
    </w:p>
    <w:p w:rsidR="003028B5" w:rsidRDefault="003028B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иметь навыки:</w:t>
      </w:r>
    </w:p>
    <w:p w:rsidR="003028B5" w:rsidRDefault="00883A3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3028B5" w:rsidRDefault="00883A3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взаимной поддержки и выручки в совместной деятельности;</w:t>
      </w:r>
    </w:p>
    <w:p w:rsidR="003028B5" w:rsidRDefault="00883A3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участия в конкурсах, соревнованиях.</w:t>
      </w:r>
    </w:p>
    <w:p w:rsidR="003028B5" w:rsidRDefault="00883A3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активной жизненной позиции образцового участника дорожного движения</w:t>
      </w:r>
    </w:p>
    <w:p w:rsidR="003028B5" w:rsidRDefault="003028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8B5" w:rsidRDefault="00883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значимых для данной деятельности личностных качеств:</w:t>
      </w:r>
    </w:p>
    <w:p w:rsidR="003028B5" w:rsidRDefault="00883A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Самостоятельности в принятии правильного решения;</w:t>
      </w:r>
    </w:p>
    <w:p w:rsidR="003028B5" w:rsidRDefault="00883A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3028B5" w:rsidRDefault="00883A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Внимательности и вежливости во взаимоотношениях участников дорожного движения;</w:t>
      </w:r>
    </w:p>
    <w:p w:rsidR="003028B5" w:rsidRDefault="00883A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Здорового образа жизни и навыка самостоятельного физического совершенствования.</w:t>
      </w:r>
    </w:p>
    <w:p w:rsidR="003028B5" w:rsidRDefault="00883A3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 работы кружка полагается на подготовку детей к конкурсу юных инспекторов дорожного движения  «Законы дорог уважай»</w:t>
      </w:r>
    </w:p>
    <w:p w:rsidR="003028B5" w:rsidRDefault="003028B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8B5" w:rsidRDefault="00883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 Кружка «ЮИД»</w:t>
      </w:r>
    </w:p>
    <w:p w:rsidR="003028B5" w:rsidRDefault="00883A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кружка «ЮИД» строится по методике коллективной творческой деятельности (КТД). </w:t>
      </w:r>
    </w:p>
    <w:p w:rsidR="003028B5" w:rsidRDefault="00883A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Конкретные методы, используемые при реализации программы:</w:t>
      </w:r>
    </w:p>
    <w:p w:rsidR="003028B5" w:rsidRDefault="00883A3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( чтение, изучение, составление плана, поиск ответа на вопрос); видеометод (просмотр,  обучение).</w:t>
      </w:r>
    </w:p>
    <w:p w:rsidR="003028B5" w:rsidRDefault="00883A3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практической работе по реализации программы можно использовать следующие формы деятельности: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Викторина «Олимпиада автоэрудитов (по истории ПДД).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Создание ситуации выбора (разбор дорожно-транспортных происшествий).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Соревнования, состязания (по вождению велосипеда, по оказанию первой медицинской помощи пострадавшему в ДТП).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Час вопросов и ответов (встречи с инспектором ГИБДД, медсестрой, работа в группах).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Викторины, конкурсы, кроссворды.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Игра «Да – нет» (при проверке знаний по правилам ДД).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Проведение «минуток» по профилактике несчастных случаев на дороге в группе, в своих классах.</w:t>
      </w: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Составление схемы «Безопасный маршрут Дом – школа – дом» в начальных классах. 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Различные методические разработки игр, мероприятий, конкурсов, викторин по ПДД.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проводятся в кабинете.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Техническое оснащение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 с экраном и проектором;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магнитофон;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плакаты по ПДД;</w:t>
      </w:r>
    </w:p>
    <w:p w:rsidR="003028B5" w:rsidRDefault="00302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8B5" w:rsidRDefault="00883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Методическое: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билеты по ПДД, страхованию, медицине.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рисунки ребят с конкурсов по ПДД.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разработки проведения различных игр, конкурсов, викторин, театрализованных представлений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по изучению правил дорожного движения в школе 1-9 кл.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методические рекомендации по организации профилактики детского дорожно-транспортного травматизма.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методические пособия для изучения ПДД по программе в классах.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видеоматериалы для проведения пропаганды изучения ПДД в начальных классах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осуществляется путем конкурсных встреч, проводимых по специальному плану на основе положения конкурса «Законы дорог уважай».</w:t>
      </w:r>
    </w:p>
    <w:p w:rsidR="003028B5" w:rsidRDefault="00883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3028B5" w:rsidRDefault="003028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028B5">
          <w:footerReference w:type="default" r:id="rId9"/>
          <w:type w:val="nextColumn"/>
          <w:pgSz w:w="11906" w:h="16838"/>
          <w:pgMar w:top="794" w:right="624" w:bottom="1134" w:left="851" w:header="709" w:footer="709" w:gutter="0"/>
          <w:cols w:space="708"/>
          <w:docGrid w:linePitch="360"/>
        </w:sectPr>
      </w:pPr>
    </w:p>
    <w:p w:rsidR="003028B5" w:rsidRDefault="003028B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  <w:sectPr w:rsidR="003028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028B5" w:rsidRDefault="003028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Содержание программы.</w:t>
      </w:r>
    </w:p>
    <w:p w:rsidR="003028B5" w:rsidRDefault="00883A3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68 часов</w:t>
      </w:r>
      <w:r>
        <w:rPr>
          <w:rFonts w:ascii="Times New Roman" w:hAnsi="Times New Roman"/>
          <w:sz w:val="24"/>
          <w:szCs w:val="24"/>
        </w:rPr>
        <w:t xml:space="preserve"> (2 часа в неделю)</w:t>
      </w:r>
    </w:p>
    <w:p w:rsidR="003028B5" w:rsidRDefault="0030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028B5" w:rsidRDefault="00883A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3028B5" w:rsidRDefault="003028B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29"/>
        <w:gridCol w:w="4053"/>
      </w:tblGrid>
      <w:tr w:rsidR="003028B5">
        <w:tc>
          <w:tcPr>
            <w:tcW w:w="10682" w:type="dxa"/>
            <w:gridSpan w:val="2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Раздел1: «Введение в образовательную программу кружка»</w:t>
            </w:r>
          </w:p>
        </w:tc>
      </w:tr>
      <w:tr w:rsidR="003028B5">
        <w:tc>
          <w:tcPr>
            <w:tcW w:w="6629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уголка по безопасности ДД.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8B5">
        <w:tc>
          <w:tcPr>
            <w:tcW w:w="10682" w:type="dxa"/>
            <w:gridSpan w:val="2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2: «История правил дорожного движения».</w:t>
            </w:r>
          </w:p>
        </w:tc>
      </w:tr>
      <w:tr w:rsidR="003028B5">
        <w:tc>
          <w:tcPr>
            <w:tcW w:w="6629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викторины по истории ПДД в уголок для классов.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8B5">
        <w:tc>
          <w:tcPr>
            <w:tcW w:w="10682" w:type="dxa"/>
            <w:gridSpan w:val="2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3: «Изучение правил дорожного движения».</w:t>
            </w:r>
          </w:p>
        </w:tc>
      </w:tr>
      <w:tr w:rsidR="003028B5">
        <w:tc>
          <w:tcPr>
            <w:tcW w:w="6629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Дороги и их элементы. Проезжая часть. Разделительная полоса. Полоса движения.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Тротуар. Прилегающие территории. Перекрестки.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Границы перекрестков. Пересечение проезжих частей на перекрестках. Населенные пункты.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Дорожные знаки. Предупреждающие знаки.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Дорожные знаки. Знаки приоритета.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Дорожные знаки. Предписывающие знаки.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Дорожные знаки. Информационно-указательные знаки. Знаки сервиса. Знаки дополнительной информации.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Случаи, когда значение временных дорожных знаков и линий временной разметки противоречат значениям линий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Распределение приоритета между участниками дорожного движения. Главная и второстепенная дороги. «Правило правой руки».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регулируемых и нерегулируемых перекрестков. Общие правила проезда перекрестков. Регулируемые перекрестки.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Проезд перекрестков, движением на которых управляет регулировщик. Проезд перекрестков со светофорным регулированием.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через железнодорожные пути. </w:t>
            </w:r>
          </w:p>
          <w:p w:rsidR="003028B5" w:rsidRDefault="00883A3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ловушки.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ДТП.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задач, карточек по ПДД. Встречи с инспектором ГИБДД  по практическим вопросам.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Разработка викторины по ПДД в уголок.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занятия в начальной школе «Азбука дороги», «Сами не видят, а другим говорят».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начальным классам в создании схемы «Безопасный путь:Дом-школа-дом».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по правилам ДД.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8B5">
        <w:tc>
          <w:tcPr>
            <w:tcW w:w="10682" w:type="dxa"/>
            <w:gridSpan w:val="2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4: «Основы оказания первой медицинской доврачебной помощи».</w:t>
            </w:r>
          </w:p>
        </w:tc>
      </w:tr>
      <w:tr w:rsidR="003028B5">
        <w:tc>
          <w:tcPr>
            <w:tcW w:w="6629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Первая помощь при ДТП. Информация, которую должен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сообщить свидетель  ДТП. Аптечка автомобиля и ее содержимое.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Раны, их виды, оказание первой помощи. 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Вывихи и оказание первой медицинской помощи.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Виды кровотечения и оказание первой медицинской помощи.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Переломы, их виды. Оказание первой помощи пострадавшему.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Ожоги, степени ожогов. Оказание первой помощи.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Виды повязок и способы их наложения.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Обморок, оказание помощи.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оказания первой помощи при солнечном и тепловом ударах.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Обморожение. Оказание первой помощи.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Сердечный приступ, первая помощь.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Практика.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Встречи с медицинским работником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практическим вопросам.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Транспортировка пострадавшего. 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8B5">
        <w:tc>
          <w:tcPr>
            <w:tcW w:w="10682" w:type="dxa"/>
            <w:gridSpan w:val="2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Раздел5: «Фигурное вождение велосипеда».</w:t>
            </w:r>
          </w:p>
        </w:tc>
      </w:tr>
      <w:tr w:rsidR="003028B5">
        <w:tc>
          <w:tcPr>
            <w:tcW w:w="6629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каждого препятствия отдельно. Правила проезда велосипедистами пешеходного перехода .Движение групп велосипедистов.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Препятствия (прохождение трассы):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змейка;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восьмерка;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качели;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перестановка предмета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слалом;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рельсы «Желоб»;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ворота с подвижными стойками;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скачок;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коридор из коротких досок.</w:t>
            </w:r>
          </w:p>
        </w:tc>
        <w:tc>
          <w:tcPr>
            <w:tcW w:w="4053" w:type="dxa"/>
          </w:tcPr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отдельных препятствий на велосипеде. 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Фигурное вождение велосипеда.</w:t>
            </w:r>
          </w:p>
          <w:p w:rsidR="003028B5" w:rsidRDefault="00883A3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памятки: «Юному велосипедисту».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8B5">
        <w:tc>
          <w:tcPr>
            <w:tcW w:w="10682" w:type="dxa"/>
            <w:gridSpan w:val="2"/>
          </w:tcPr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6: «Традиционно-массовые мероприятия»</w:t>
            </w:r>
          </w:p>
          <w:p w:rsidR="003028B5" w:rsidRDefault="003028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8B5">
        <w:tc>
          <w:tcPr>
            <w:tcW w:w="10682" w:type="dxa"/>
            <w:gridSpan w:val="2"/>
          </w:tcPr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Практика.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Подготовка и проведение «Недели безопасности» (по особому плану).        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 Подготовка и проведение игр по ПДД в классах.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Подготовка и проведение соревнования «Безопасное колесо» в школе.     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Выступление в классах по пропаганде ПДД.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Подготовка и участие в конкурсе агитбригад по ПДД.                                                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6.Подготовка и участие в районном конкурсе «Законы дорог уважай-2023».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Участие в различных конкурсах по ПДД (конкурсы рисунков, плакатов, стихов, газет, сочинений…)</w:t>
            </w:r>
          </w:p>
          <w:p w:rsidR="003028B5" w:rsidRDefault="003028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28B5" w:rsidRDefault="0030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  <w:sectPr w:rsidR="003028B5">
          <w:type w:val="nextColumn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028B5" w:rsidRDefault="00883A3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028B5" w:rsidRDefault="00883A32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работы кружка ЮИД </w:t>
      </w:r>
    </w:p>
    <w:p w:rsidR="003028B5" w:rsidRDefault="00883A32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раза в неделю (68 занятий в год)</w:t>
      </w:r>
    </w:p>
    <w:p w:rsidR="003028B5" w:rsidRDefault="00883A32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2025– 2026 </w:t>
      </w:r>
      <w:r>
        <w:rPr>
          <w:rFonts w:ascii="Times New Roman" w:eastAsia="Arial Unicode MS" w:hAnsi="Times New Roman" w:cs="Times New Roman"/>
          <w:sz w:val="24"/>
          <w:szCs w:val="24"/>
        </w:rPr>
        <w:t>учебный год</w:t>
      </w:r>
    </w:p>
    <w:p w:rsidR="003028B5" w:rsidRDefault="003028B5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a"/>
        <w:tblW w:w="1148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00"/>
        <w:gridCol w:w="2132"/>
        <w:gridCol w:w="5023"/>
        <w:gridCol w:w="1276"/>
        <w:gridCol w:w="1417"/>
        <w:gridCol w:w="1134"/>
      </w:tblGrid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2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023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vMerge w:val="restart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№1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«Введение в образовательную программу кружка»(2ч)</w:t>
            </w: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  <w:vMerge w:val="restart"/>
          </w:tcPr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2: «История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правил дорожного движения».(2ч)</w:t>
            </w: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  <w:vMerge/>
            <w:tcBorders>
              <w:bottom w:val="single" w:sz="4" w:space="0" w:color="auto"/>
            </w:tcBorders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</w:tcBorders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3: «Изучение правил дорожного движения».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(42ч)</w:t>
            </w: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пассажиров.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приоритета. Запрещающие знаки.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 Таблички.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регулирования ДД. Транспортные светофоры. 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разметки.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Вертикальная разметка и ее назначение.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светофора.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светофоров.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перехода и проезда улиц и дорог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сигналам транспортного и пешеходного светофоров.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автомобиля.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перекрестков.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перехода проезжей части. Правила движения пешеходов вдоль дорог.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 Ж/Д пути.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П/З: Правила перехода для каждого пешехода.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П/З: Движение учащихся по тротуарам и пешеходным переходам.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32" w:type="dxa"/>
            <w:vMerge w:val="restart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№4: «Основы оказания первой медицинской доврачебной помощи».(8ч)</w:t>
            </w: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Обморожение. Оказание первой помощи.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42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пострадавшего, иммобилизация.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821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32" w:type="dxa"/>
            <w:vMerge w:val="restart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Раздел№5: «Фигурное вождение велосипеда».</w:t>
            </w:r>
          </w:p>
          <w:p w:rsidR="003028B5" w:rsidRDefault="00883A32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(11ч)</w:t>
            </w: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256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256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803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077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547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530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547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274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530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530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П/З: Движение групп учащихся на проезжей части на велосипедах.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1351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32" w:type="dxa"/>
            <w:vMerge w:val="restart"/>
          </w:tcPr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№ 6: «Традиционно-массовые мероприятия»</w:t>
            </w:r>
          </w:p>
          <w:p w:rsidR="003028B5" w:rsidRDefault="00883A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  <w:p w:rsidR="003028B5" w:rsidRDefault="003028B5">
            <w:pPr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274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276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274"/>
        </w:trPr>
        <w:tc>
          <w:tcPr>
            <w:tcW w:w="500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32" w:type="dxa"/>
            <w:vMerge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23" w:type="dxa"/>
            <w:vAlign w:val="center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28B5" w:rsidRDefault="003028B5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028B5">
        <w:trPr>
          <w:trHeight w:val="274"/>
        </w:trPr>
        <w:tc>
          <w:tcPr>
            <w:tcW w:w="7655" w:type="dxa"/>
            <w:gridSpan w:val="3"/>
          </w:tcPr>
          <w:p w:rsidR="003028B5" w:rsidRDefault="00883A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34ч</w:t>
            </w:r>
          </w:p>
        </w:tc>
        <w:tc>
          <w:tcPr>
            <w:tcW w:w="1417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34ч</w:t>
            </w:r>
          </w:p>
        </w:tc>
        <w:tc>
          <w:tcPr>
            <w:tcW w:w="1134" w:type="dxa"/>
          </w:tcPr>
          <w:p w:rsidR="003028B5" w:rsidRDefault="00883A32">
            <w:pPr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68часов</w:t>
            </w:r>
          </w:p>
        </w:tc>
      </w:tr>
    </w:tbl>
    <w:p w:rsidR="003028B5" w:rsidRDefault="003028B5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3028B5" w:rsidRDefault="00883A32">
      <w:pPr>
        <w:spacing w:line="240" w:lineRule="atLeast"/>
        <w:contextualSpacing/>
        <w:jc w:val="center"/>
        <w:rPr>
          <w:rFonts w:ascii="Times New Roman" w:eastAsia="Arial Unicode MS" w:hAnsi="Times New Roman" w:cs="Times New Roman"/>
          <w:i/>
          <w:sz w:val="24"/>
          <w:szCs w:val="24"/>
        </w:rPr>
      </w:pPr>
      <w:r>
        <w:rPr>
          <w:rFonts w:ascii="Times New Roman" w:eastAsia="Arial Unicode MS" w:hAnsi="Times New Roman" w:cs="Times New Roman"/>
          <w:i/>
          <w:sz w:val="24"/>
          <w:szCs w:val="24"/>
        </w:rPr>
        <w:t xml:space="preserve"> </w:t>
      </w: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8B5" w:rsidRDefault="003028B5">
      <w:pPr>
        <w:spacing w:after="0"/>
        <w:jc w:val="both"/>
      </w:pPr>
    </w:p>
    <w:sectPr w:rsidR="003028B5">
      <w:type w:val="nextColumn"/>
      <w:pgSz w:w="11906" w:h="16838"/>
      <w:pgMar w:top="73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999" w:rsidRDefault="00512999">
      <w:pPr>
        <w:spacing w:line="240" w:lineRule="auto"/>
      </w:pPr>
      <w:r>
        <w:separator/>
      </w:r>
    </w:p>
  </w:endnote>
  <w:endnote w:type="continuationSeparator" w:id="0">
    <w:p w:rsidR="00512999" w:rsidRDefault="005129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148165"/>
      <w:docPartObj>
        <w:docPartGallery w:val="AutoText"/>
      </w:docPartObj>
    </w:sdtPr>
    <w:sdtEndPr/>
    <w:sdtContent>
      <w:p w:rsidR="003028B5" w:rsidRDefault="00883A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E9F">
          <w:rPr>
            <w:noProof/>
          </w:rPr>
          <w:t>1</w:t>
        </w:r>
        <w:r>
          <w:fldChar w:fldCharType="end"/>
        </w:r>
      </w:p>
    </w:sdtContent>
  </w:sdt>
  <w:p w:rsidR="003028B5" w:rsidRDefault="003028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999" w:rsidRDefault="00512999">
      <w:pPr>
        <w:spacing w:after="0"/>
      </w:pPr>
      <w:r>
        <w:separator/>
      </w:r>
    </w:p>
  </w:footnote>
  <w:footnote w:type="continuationSeparator" w:id="0">
    <w:p w:rsidR="00512999" w:rsidRDefault="005129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"/>
      </v:shape>
    </w:pict>
  </w:numPicBullet>
  <w:abstractNum w:abstractNumId="0" w15:restartNumberingAfterBreak="0">
    <w:nsid w:val="05DE4C47"/>
    <w:multiLevelType w:val="multilevel"/>
    <w:tmpl w:val="05DE4C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3AF"/>
    <w:multiLevelType w:val="multilevel"/>
    <w:tmpl w:val="0AE363AF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FA7CAB"/>
    <w:multiLevelType w:val="multilevel"/>
    <w:tmpl w:val="1FFA7CAB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A635F1"/>
    <w:multiLevelType w:val="multilevel"/>
    <w:tmpl w:val="20A635F1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2D3909"/>
    <w:multiLevelType w:val="multilevel"/>
    <w:tmpl w:val="2A2D390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C78A6"/>
    <w:multiLevelType w:val="multilevel"/>
    <w:tmpl w:val="33BC78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E0841"/>
    <w:multiLevelType w:val="multilevel"/>
    <w:tmpl w:val="445E084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AC2852"/>
    <w:multiLevelType w:val="multilevel"/>
    <w:tmpl w:val="48AC2852"/>
    <w:lvl w:ilvl="0">
      <w:start w:val="1"/>
      <w:numFmt w:val="bullet"/>
      <w:lvlText w:val=""/>
      <w:lvlPicBulletId w:val="0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C60E3E"/>
    <w:multiLevelType w:val="multilevel"/>
    <w:tmpl w:val="4CC60E3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AC263C"/>
    <w:multiLevelType w:val="multilevel"/>
    <w:tmpl w:val="53AC26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D39CD"/>
    <w:multiLevelType w:val="multilevel"/>
    <w:tmpl w:val="594D39CD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A738E"/>
    <w:multiLevelType w:val="multilevel"/>
    <w:tmpl w:val="669A738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236103"/>
    <w:multiLevelType w:val="multilevel"/>
    <w:tmpl w:val="682361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F9"/>
    <w:rsid w:val="00113CCD"/>
    <w:rsid w:val="001878EF"/>
    <w:rsid w:val="00195601"/>
    <w:rsid w:val="0024701F"/>
    <w:rsid w:val="002905F2"/>
    <w:rsid w:val="00291E0B"/>
    <w:rsid w:val="002D64DE"/>
    <w:rsid w:val="002E17A2"/>
    <w:rsid w:val="003028B5"/>
    <w:rsid w:val="00305B46"/>
    <w:rsid w:val="00422188"/>
    <w:rsid w:val="00430CF9"/>
    <w:rsid w:val="00512999"/>
    <w:rsid w:val="005946C7"/>
    <w:rsid w:val="005B3505"/>
    <w:rsid w:val="00652E9F"/>
    <w:rsid w:val="00883A32"/>
    <w:rsid w:val="008B7450"/>
    <w:rsid w:val="008E7140"/>
    <w:rsid w:val="00A1416F"/>
    <w:rsid w:val="00A37EBF"/>
    <w:rsid w:val="00A42B5B"/>
    <w:rsid w:val="00A628A2"/>
    <w:rsid w:val="00BA08BF"/>
    <w:rsid w:val="00BB534C"/>
    <w:rsid w:val="00C562EB"/>
    <w:rsid w:val="00CA31A1"/>
    <w:rsid w:val="00D1118C"/>
    <w:rsid w:val="00F13DD9"/>
    <w:rsid w:val="00F20065"/>
    <w:rsid w:val="00F44894"/>
    <w:rsid w:val="00F5161E"/>
    <w:rsid w:val="00F5430E"/>
    <w:rsid w:val="00F77203"/>
    <w:rsid w:val="728C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628A"/>
  <w15:docId w15:val="{7271A54A-F2FE-415D-9C92-B579E6B3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90C94-934A-4A15-9691-CD707F69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3536</Words>
  <Characters>20160</Characters>
  <Application>Microsoft Office Word</Application>
  <DocSecurity>0</DocSecurity>
  <Lines>168</Lines>
  <Paragraphs>47</Paragraphs>
  <ScaleCrop>false</ScaleCrop>
  <Company>Microsoft</Company>
  <LinksUpToDate>false</LinksUpToDate>
  <CharactersWithSpaces>23649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Поескова</dc:creator>
  <cp:lastModifiedBy>ТСШ</cp:lastModifiedBy>
  <cp:revision>11</cp:revision>
  <cp:lastPrinted>2022-09-13T18:25:00Z</cp:lastPrinted>
  <dcterms:created xsi:type="dcterms:W3CDTF">2022-09-02T16:11:00Z</dcterms:created>
  <dcterms:modified xsi:type="dcterms:W3CDTF">2025-09-10T11:40:00Z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CDD6133FBAC745C8B9EDB1C674D96710_13</vt:lpwstr>
  </property>
</Properties>
</file>